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1C898" w14:textId="53FE32D1" w:rsidR="00A66919" w:rsidRPr="00397D6B" w:rsidRDefault="00A66919" w:rsidP="0029390B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0AE93AE6" w14:textId="77777777" w:rsidR="00A66919" w:rsidRPr="00397D6B" w:rsidRDefault="00A66919" w:rsidP="00A66919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30854E91" w14:textId="77777777" w:rsidR="00A66919" w:rsidRPr="00397D6B" w:rsidRDefault="00A66919" w:rsidP="00A66919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0523CF52" w14:textId="77777777" w:rsidR="00A66919" w:rsidRPr="00397D6B" w:rsidRDefault="00A66919" w:rsidP="00A66919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第　　　　　号</w:t>
      </w:r>
    </w:p>
    <w:p w14:paraId="49D52A92" w14:textId="77777777" w:rsidR="00A66919" w:rsidRPr="00397D6B" w:rsidRDefault="00A66919" w:rsidP="00A66919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年　月　日</w:t>
      </w:r>
    </w:p>
    <w:p w14:paraId="11CEFC35" w14:textId="77777777" w:rsidR="00A66919" w:rsidRPr="00397D6B" w:rsidRDefault="00A66919" w:rsidP="00A66919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</w:p>
    <w:p w14:paraId="4CAE3693" w14:textId="77777777" w:rsidR="00A66919" w:rsidRPr="00397D6B" w:rsidRDefault="00A66919" w:rsidP="00A66919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52707D84" w14:textId="77777777" w:rsidR="00A66919" w:rsidRPr="00397D6B" w:rsidRDefault="00A66919" w:rsidP="00A66919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　　　　　　　　　　様</w:t>
      </w:r>
    </w:p>
    <w:p w14:paraId="408C222C" w14:textId="77777777" w:rsidR="00A66919" w:rsidRPr="00397D6B" w:rsidRDefault="00A66919" w:rsidP="00A66919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5B07B711" w14:textId="5B44E326" w:rsidR="00A66919" w:rsidRPr="00397D6B" w:rsidRDefault="00A66919" w:rsidP="006D0901">
      <w:pPr>
        <w:snapToGrid w:val="0"/>
        <w:ind w:leftChars="200" w:left="453" w:firstLineChars="2000" w:firstLine="5135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姶良市長　　　　　　　　</w:t>
      </w:r>
      <w:r w:rsidR="007D12F9" w:rsidRPr="009E25B5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 w14:paraId="5206F326" w14:textId="77777777" w:rsidR="00A66919" w:rsidRPr="00397D6B" w:rsidRDefault="00A66919" w:rsidP="00A66919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6FAAC8D3" w14:textId="77777777" w:rsidR="00A66919" w:rsidRPr="00397D6B" w:rsidRDefault="00A66919" w:rsidP="00A66919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4CD5B92A" w14:textId="77777777" w:rsidR="0010458A" w:rsidRDefault="00822E71" w:rsidP="00A66919">
      <w:pPr>
        <w:widowControl/>
        <w:shd w:val="clear" w:color="auto" w:fill="FFFEFA"/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</w:p>
    <w:p w14:paraId="580BDD1A" w14:textId="13C7B26F" w:rsidR="007C38DA" w:rsidRDefault="007C38DA" w:rsidP="00A66919">
      <w:pPr>
        <w:widowControl/>
        <w:shd w:val="clear" w:color="auto" w:fill="FFFEFA"/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交付休止承認通知書</w:t>
      </w:r>
    </w:p>
    <w:p w14:paraId="0E20A6A5" w14:textId="77777777" w:rsidR="00A66919" w:rsidRPr="00397D6B" w:rsidRDefault="00A66919" w:rsidP="00A66919">
      <w:pPr>
        <w:widowControl/>
        <w:shd w:val="clear" w:color="auto" w:fill="FFFEFA"/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35CC63B4" w14:textId="75048ACA" w:rsidR="00A66919" w:rsidRPr="00397D6B" w:rsidRDefault="00A66919" w:rsidP="001105E9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年　　月　　日付けで申請のあった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の支給の休止に関し、下記のとおり承認しますので、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交付要綱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第</w:t>
      </w:r>
      <w:r w:rsidR="007C38DA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12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条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の規定により通知します。</w:t>
      </w:r>
    </w:p>
    <w:p w14:paraId="0D87382C" w14:textId="77777777" w:rsidR="00A66919" w:rsidRPr="00397D6B" w:rsidRDefault="00A66919" w:rsidP="001105E9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17829E11" w14:textId="4DAF96E3" w:rsidR="00A66919" w:rsidRPr="00397D6B" w:rsidRDefault="00A66919" w:rsidP="00A66919">
      <w:pPr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66919" w:rsidRPr="00397D6B" w14:paraId="6A511E41" w14:textId="77777777" w:rsidTr="00A66919">
        <w:tc>
          <w:tcPr>
            <w:tcW w:w="2263" w:type="dxa"/>
          </w:tcPr>
          <w:p w14:paraId="28F6FFD6" w14:textId="04D93E5F" w:rsidR="00A66919" w:rsidRPr="00397D6B" w:rsidRDefault="00A66919" w:rsidP="001105E9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休止事由</w:t>
            </w:r>
          </w:p>
        </w:tc>
        <w:tc>
          <w:tcPr>
            <w:tcW w:w="6231" w:type="dxa"/>
          </w:tcPr>
          <w:p w14:paraId="26C18D29" w14:textId="77777777" w:rsidR="00A66919" w:rsidRPr="00397D6B" w:rsidRDefault="00A66919" w:rsidP="001105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6919" w:rsidRPr="00397D6B" w14:paraId="3BE7AD55" w14:textId="77777777" w:rsidTr="00A66919">
        <w:tc>
          <w:tcPr>
            <w:tcW w:w="2263" w:type="dxa"/>
          </w:tcPr>
          <w:p w14:paraId="4502A4F1" w14:textId="43583ED7" w:rsidR="00A66919" w:rsidRPr="00397D6B" w:rsidRDefault="00A66919" w:rsidP="001105E9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休止月</w:t>
            </w:r>
          </w:p>
        </w:tc>
        <w:tc>
          <w:tcPr>
            <w:tcW w:w="6231" w:type="dxa"/>
          </w:tcPr>
          <w:p w14:paraId="117E78A9" w14:textId="5C2AAF2F" w:rsidR="00A66919" w:rsidRPr="00397D6B" w:rsidRDefault="005F58F8" w:rsidP="001105E9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月から</w:t>
            </w:r>
          </w:p>
        </w:tc>
      </w:tr>
      <w:tr w:rsidR="00A66919" w:rsidRPr="00397D6B" w14:paraId="58270517" w14:textId="77777777" w:rsidTr="00A66919">
        <w:tc>
          <w:tcPr>
            <w:tcW w:w="2263" w:type="dxa"/>
          </w:tcPr>
          <w:p w14:paraId="41F169B9" w14:textId="230FCF5A" w:rsidR="00A66919" w:rsidRPr="00397D6B" w:rsidRDefault="00A66919" w:rsidP="001105E9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就業月数の経過</w:t>
            </w:r>
          </w:p>
        </w:tc>
        <w:tc>
          <w:tcPr>
            <w:tcW w:w="6231" w:type="dxa"/>
          </w:tcPr>
          <w:p w14:paraId="6571C1DC" w14:textId="09397AAF" w:rsidR="00A66919" w:rsidRPr="00397D6B" w:rsidRDefault="00A66919" w:rsidP="001105E9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月から停止</w:t>
            </w:r>
          </w:p>
        </w:tc>
      </w:tr>
    </w:tbl>
    <w:p w14:paraId="23644DAD" w14:textId="77777777" w:rsidR="00A66919" w:rsidRPr="00397D6B" w:rsidRDefault="00A66919" w:rsidP="001105E9">
      <w:pPr>
        <w:rPr>
          <w:rFonts w:asciiTheme="minorEastAsia" w:hAnsiTheme="minorEastAsia"/>
          <w:sz w:val="24"/>
          <w:szCs w:val="24"/>
        </w:rPr>
      </w:pPr>
    </w:p>
    <w:p w14:paraId="7D19AF8D" w14:textId="432574EC" w:rsidR="00A66919" w:rsidRPr="00397D6B" w:rsidRDefault="005F58F8" w:rsidP="001105E9">
      <w:pPr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（注）</w:t>
      </w:r>
    </w:p>
    <w:p w14:paraId="4F4D4162" w14:textId="77777777" w:rsidR="001A40E5" w:rsidRDefault="005F58F8" w:rsidP="005F58F8">
      <w:pPr>
        <w:ind w:left="1040" w:hangingChars="405" w:hanging="1040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</w:t>
      </w:r>
      <w:r w:rsidR="00790E4F">
        <w:rPr>
          <w:rFonts w:asciiTheme="minorEastAsia" w:hAnsiTheme="minorEastAsia" w:hint="eastAsia"/>
          <w:sz w:val="24"/>
          <w:szCs w:val="24"/>
        </w:rPr>
        <w:t>⑴</w:t>
      </w:r>
      <w:r w:rsidR="00143D40">
        <w:rPr>
          <w:rFonts w:asciiTheme="minorEastAsia" w:hAnsiTheme="minorEastAsia" w:hint="eastAsia"/>
          <w:sz w:val="24"/>
          <w:szCs w:val="24"/>
        </w:rPr>
        <w:t xml:space="preserve">　奨励金の交付は休止の申請をした日の属する月</w:t>
      </w:r>
      <w:r w:rsidR="00143D40" w:rsidRPr="009E40CE">
        <w:rPr>
          <w:rFonts w:asciiTheme="minorEastAsia" w:hAnsiTheme="minorEastAsia" w:hint="eastAsia"/>
          <w:sz w:val="24"/>
          <w:szCs w:val="24"/>
        </w:rPr>
        <w:t>から</w:t>
      </w:r>
      <w:r w:rsidRPr="00397D6B">
        <w:rPr>
          <w:rFonts w:asciiTheme="minorEastAsia" w:hAnsiTheme="minorEastAsia" w:hint="eastAsia"/>
          <w:sz w:val="24"/>
          <w:szCs w:val="24"/>
        </w:rPr>
        <w:t>休止し、休止期間中</w:t>
      </w:r>
    </w:p>
    <w:p w14:paraId="0F034E2A" w14:textId="52C8BADE" w:rsidR="005F58F8" w:rsidRPr="00397D6B" w:rsidRDefault="005F58F8" w:rsidP="001A40E5">
      <w:pPr>
        <w:spacing w:afterLines="50" w:after="187"/>
        <w:ind w:leftChars="200" w:left="979" w:hangingChars="205" w:hanging="526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は、就業期間に含めないものとする。</w:t>
      </w:r>
    </w:p>
    <w:p w14:paraId="7B04FE00" w14:textId="77777777" w:rsidR="001A40E5" w:rsidRDefault="005F58F8" w:rsidP="001A40E5">
      <w:pPr>
        <w:ind w:left="1040" w:hangingChars="405" w:hanging="1040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</w:t>
      </w:r>
      <w:r w:rsidR="00790E4F">
        <w:rPr>
          <w:rFonts w:asciiTheme="minorEastAsia" w:hAnsiTheme="minorEastAsia" w:hint="eastAsia"/>
          <w:sz w:val="24"/>
          <w:szCs w:val="24"/>
        </w:rPr>
        <w:t xml:space="preserve">⑵　</w:t>
      </w:r>
      <w:r w:rsidRPr="00397D6B">
        <w:rPr>
          <w:rFonts w:asciiTheme="minorEastAsia" w:hAnsiTheme="minorEastAsia" w:hint="eastAsia"/>
          <w:sz w:val="24"/>
          <w:szCs w:val="24"/>
        </w:rPr>
        <w:t>林業に従事することができるようになった場合、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</w:t>
      </w:r>
    </w:p>
    <w:p w14:paraId="25DA43A8" w14:textId="77777777" w:rsidR="001A40E5" w:rsidRDefault="00822E71" w:rsidP="001A40E5">
      <w:pPr>
        <w:ind w:leftChars="250" w:left="965" w:hangingChars="155" w:hanging="398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学校研修生及び修了生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="005F58F8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支給再開申請書（様式</w:t>
      </w:r>
      <w:r w:rsidR="005F58F8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第</w:t>
      </w:r>
      <w:r w:rsidR="007C38DA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21</w:t>
      </w:r>
      <w:r w:rsidR="005F58F8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号</w:t>
      </w:r>
      <w:r w:rsidR="005F58F8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）を市</w:t>
      </w:r>
    </w:p>
    <w:p w14:paraId="3C68FDD4" w14:textId="416245AB" w:rsidR="005F58F8" w:rsidRPr="00397D6B" w:rsidRDefault="005F58F8" w:rsidP="001A40E5">
      <w:pPr>
        <w:spacing w:afterLines="50" w:after="187"/>
        <w:ind w:leftChars="250" w:left="965" w:hangingChars="155" w:hanging="398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長に提出し、奨励金の交付の再開を求めることが</w:t>
      </w:r>
      <w:r w:rsidR="00143D40" w:rsidRPr="009E40CE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できる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。</w:t>
      </w:r>
    </w:p>
    <w:p w14:paraId="0116D270" w14:textId="1AB3A6F1" w:rsidR="005F58F8" w:rsidRPr="00397D6B" w:rsidRDefault="00E76B2A" w:rsidP="001105E9">
      <w:pPr>
        <w:rPr>
          <w:rFonts w:asciiTheme="minorEastAsia" w:hAnsiTheme="minorEastAsia"/>
          <w:sz w:val="24"/>
          <w:szCs w:val="24"/>
        </w:rPr>
      </w:pPr>
      <w:r w:rsidRPr="00697938">
        <w:rPr>
          <w:rFonts w:asciiTheme="minorEastAsia" w:hAnsiTheme="minorEastAsia" w:hint="eastAsia"/>
          <w:sz w:val="24"/>
          <w:szCs w:val="24"/>
        </w:rPr>
        <w:t xml:space="preserve">　⑶　休止期間は</w:t>
      </w:r>
      <w:r w:rsidR="0066033C" w:rsidRPr="00697938">
        <w:rPr>
          <w:rFonts w:asciiTheme="minorEastAsia" w:hAnsiTheme="minorEastAsia" w:hint="eastAsia"/>
          <w:sz w:val="24"/>
          <w:szCs w:val="24"/>
        </w:rPr>
        <w:t>休止月から１年以内とする。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D70B925" w14:textId="77777777" w:rsidR="00A66919" w:rsidRPr="00397D6B" w:rsidRDefault="00A66919" w:rsidP="001105E9">
      <w:pPr>
        <w:rPr>
          <w:rFonts w:asciiTheme="minorEastAsia" w:hAnsiTheme="minorEastAsia"/>
          <w:sz w:val="24"/>
          <w:szCs w:val="24"/>
        </w:rPr>
      </w:pPr>
    </w:p>
    <w:p w14:paraId="487BA346" w14:textId="77777777" w:rsidR="00A66919" w:rsidRPr="00397D6B" w:rsidRDefault="00A66919" w:rsidP="001105E9">
      <w:pPr>
        <w:rPr>
          <w:rFonts w:asciiTheme="minorEastAsia" w:hAnsiTheme="minorEastAsia"/>
          <w:sz w:val="24"/>
          <w:szCs w:val="24"/>
        </w:rPr>
      </w:pPr>
    </w:p>
    <w:p w14:paraId="4A337E4F" w14:textId="77777777" w:rsidR="00A66919" w:rsidRPr="00397D6B" w:rsidRDefault="00A66919" w:rsidP="001105E9">
      <w:pPr>
        <w:rPr>
          <w:rFonts w:asciiTheme="minorEastAsia" w:hAnsiTheme="minorEastAsia"/>
          <w:sz w:val="24"/>
          <w:szCs w:val="24"/>
        </w:rPr>
      </w:pPr>
    </w:p>
    <w:p w14:paraId="50B52FC2" w14:textId="77777777" w:rsidR="00A66919" w:rsidRPr="00397D6B" w:rsidRDefault="00A66919" w:rsidP="001105E9">
      <w:pPr>
        <w:rPr>
          <w:rFonts w:asciiTheme="minorEastAsia" w:hAnsiTheme="minorEastAsia"/>
          <w:sz w:val="24"/>
          <w:szCs w:val="24"/>
        </w:rPr>
      </w:pPr>
    </w:p>
    <w:p w14:paraId="51F6066F" w14:textId="77777777" w:rsidR="00A66919" w:rsidRDefault="00A66919" w:rsidP="001105E9">
      <w:pPr>
        <w:rPr>
          <w:rFonts w:asciiTheme="minorEastAsia" w:hAnsiTheme="minorEastAsia"/>
          <w:sz w:val="24"/>
          <w:szCs w:val="24"/>
        </w:rPr>
      </w:pPr>
    </w:p>
    <w:p w14:paraId="72178F74" w14:textId="77777777" w:rsidR="001A40E5" w:rsidRDefault="001A40E5" w:rsidP="001105E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A40E5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535A"/>
    <w:rsid w:val="00040699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202A24"/>
    <w:rsid w:val="002065C7"/>
    <w:rsid w:val="002114F5"/>
    <w:rsid w:val="00211D24"/>
    <w:rsid w:val="0023194A"/>
    <w:rsid w:val="00237F6D"/>
    <w:rsid w:val="0024048C"/>
    <w:rsid w:val="0024498B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6AC0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A6C"/>
    <w:rsid w:val="00496E94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05E3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486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1376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7F3CE3"/>
    <w:rsid w:val="00801D05"/>
    <w:rsid w:val="008226C4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D7A81"/>
    <w:rsid w:val="008E2271"/>
    <w:rsid w:val="008E5CDA"/>
    <w:rsid w:val="008F0F73"/>
    <w:rsid w:val="008F79CB"/>
    <w:rsid w:val="00901645"/>
    <w:rsid w:val="00901734"/>
    <w:rsid w:val="009027CA"/>
    <w:rsid w:val="00906F5A"/>
    <w:rsid w:val="00910242"/>
    <w:rsid w:val="00923F75"/>
    <w:rsid w:val="00930047"/>
    <w:rsid w:val="00933E13"/>
    <w:rsid w:val="00935427"/>
    <w:rsid w:val="00937A74"/>
    <w:rsid w:val="009405B2"/>
    <w:rsid w:val="009437EF"/>
    <w:rsid w:val="00947B1B"/>
    <w:rsid w:val="009502AE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E5B86"/>
    <w:rsid w:val="00AF7721"/>
    <w:rsid w:val="00B01F30"/>
    <w:rsid w:val="00B02029"/>
    <w:rsid w:val="00B1564F"/>
    <w:rsid w:val="00B16313"/>
    <w:rsid w:val="00B24754"/>
    <w:rsid w:val="00B37629"/>
    <w:rsid w:val="00B4460A"/>
    <w:rsid w:val="00B53E2C"/>
    <w:rsid w:val="00B728A1"/>
    <w:rsid w:val="00B775BE"/>
    <w:rsid w:val="00B83D50"/>
    <w:rsid w:val="00BA1ACA"/>
    <w:rsid w:val="00BA74DA"/>
    <w:rsid w:val="00BA7D76"/>
    <w:rsid w:val="00BB592B"/>
    <w:rsid w:val="00BD6B23"/>
    <w:rsid w:val="00BE6856"/>
    <w:rsid w:val="00BE6C10"/>
    <w:rsid w:val="00BF1CF7"/>
    <w:rsid w:val="00C036C6"/>
    <w:rsid w:val="00C0437B"/>
    <w:rsid w:val="00C16C9F"/>
    <w:rsid w:val="00C409B6"/>
    <w:rsid w:val="00C42939"/>
    <w:rsid w:val="00C44DCF"/>
    <w:rsid w:val="00C50545"/>
    <w:rsid w:val="00C5316A"/>
    <w:rsid w:val="00C575AD"/>
    <w:rsid w:val="00C62F46"/>
    <w:rsid w:val="00C70300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B7B73"/>
    <w:rsid w:val="00CC1476"/>
    <w:rsid w:val="00CC15C0"/>
    <w:rsid w:val="00CC3F6C"/>
    <w:rsid w:val="00CC5766"/>
    <w:rsid w:val="00CC7BD6"/>
    <w:rsid w:val="00CD362A"/>
    <w:rsid w:val="00CD4B41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25BF0"/>
    <w:rsid w:val="00D34442"/>
    <w:rsid w:val="00D400AF"/>
    <w:rsid w:val="00D54628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6BDC"/>
    <w:rsid w:val="00DC7C53"/>
    <w:rsid w:val="00DD306F"/>
    <w:rsid w:val="00DD43C2"/>
    <w:rsid w:val="00DD6BE1"/>
    <w:rsid w:val="00DE1AB3"/>
    <w:rsid w:val="00DE3C5C"/>
    <w:rsid w:val="00DE7402"/>
    <w:rsid w:val="00DF1F84"/>
    <w:rsid w:val="00DF3F6B"/>
    <w:rsid w:val="00DF4B64"/>
    <w:rsid w:val="00E11E0F"/>
    <w:rsid w:val="00E27AD9"/>
    <w:rsid w:val="00E30D54"/>
    <w:rsid w:val="00E345FA"/>
    <w:rsid w:val="00E37B42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76B8-98FE-41E4-8D86-2C15D71F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3</cp:revision>
  <cp:lastPrinted>2024-12-18T00:34:00Z</cp:lastPrinted>
  <dcterms:created xsi:type="dcterms:W3CDTF">2025-02-18T06:58:00Z</dcterms:created>
  <dcterms:modified xsi:type="dcterms:W3CDTF">2025-02-18T07:05:00Z</dcterms:modified>
</cp:coreProperties>
</file>