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6CDA1" w14:textId="0511997F" w:rsidR="00057B2D" w:rsidRPr="00397D6B" w:rsidRDefault="00057B2D" w:rsidP="00615EA4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1E753F00" w14:textId="77777777" w:rsidR="00057B2D" w:rsidRPr="00397D6B" w:rsidRDefault="00057B2D" w:rsidP="00615EA4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47B7A9FD" w14:textId="742B3BE7" w:rsidR="004D4E71" w:rsidRPr="00397D6B" w:rsidRDefault="004D4E71" w:rsidP="004D4E71">
      <w:pPr>
        <w:widowControl/>
        <w:shd w:val="clear" w:color="auto" w:fill="FFFEFA"/>
        <w:jc w:val="righ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年　　月　　日</w:t>
      </w:r>
    </w:p>
    <w:p w14:paraId="12FE94D5" w14:textId="10796185" w:rsidR="00057B2D" w:rsidRPr="00397D6B" w:rsidRDefault="00057B2D" w:rsidP="00562EC1">
      <w:pPr>
        <w:widowControl/>
        <w:shd w:val="clear" w:color="auto" w:fill="FFFEFA"/>
        <w:ind w:firstLineChars="100" w:firstLine="257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姶良市長　　　　　　　　　　殿</w:t>
      </w:r>
    </w:p>
    <w:p w14:paraId="10761D8E" w14:textId="77777777" w:rsidR="004D4E71" w:rsidRPr="00397D6B" w:rsidRDefault="004D4E71" w:rsidP="00615EA4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1EF7627B" w14:textId="77777777" w:rsidR="004D4E71" w:rsidRPr="00397D6B" w:rsidRDefault="004D4E71" w:rsidP="00A55E60">
      <w:pPr>
        <w:widowControl/>
        <w:shd w:val="clear" w:color="auto" w:fill="FFFEFA"/>
        <w:ind w:firstLineChars="1700" w:firstLine="4365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申請者　　　住所</w:t>
      </w:r>
    </w:p>
    <w:p w14:paraId="6BE6B112" w14:textId="4775A08A" w:rsidR="004D4E71" w:rsidRPr="00397D6B" w:rsidRDefault="004D4E71" w:rsidP="00A55E60">
      <w:pPr>
        <w:widowControl/>
        <w:shd w:val="clear" w:color="auto" w:fill="FFFEFA"/>
        <w:ind w:firstLineChars="2300" w:firstLine="5905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氏名</w:t>
      </w:r>
    </w:p>
    <w:p w14:paraId="6002D836" w14:textId="77777777" w:rsidR="00E37B42" w:rsidRDefault="00E37B42" w:rsidP="00E37B42">
      <w:pPr>
        <w:widowControl/>
        <w:shd w:val="clear" w:color="auto" w:fill="FFFEFA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37894A8A" w14:textId="5AD32A02" w:rsidR="004D4E71" w:rsidRPr="00397D6B" w:rsidRDefault="00822E71" w:rsidP="002A753A">
      <w:pPr>
        <w:widowControl/>
        <w:shd w:val="clear" w:color="auto" w:fill="FFFEFA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="00562EC1" w:rsidRPr="00781C3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</w:t>
      </w:r>
      <w:r w:rsidR="004D4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申請書</w:t>
      </w:r>
    </w:p>
    <w:p w14:paraId="4D64D429" w14:textId="77777777" w:rsidR="004D4E71" w:rsidRPr="00397D6B" w:rsidRDefault="004D4E71" w:rsidP="004D4E71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302C18C4" w14:textId="38CE0210" w:rsidR="004D4E71" w:rsidRPr="00397D6B" w:rsidRDefault="00E37B42" w:rsidP="004D4E71">
      <w:pPr>
        <w:widowControl/>
        <w:shd w:val="clear" w:color="auto" w:fill="FFFEFA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</w:t>
      </w:r>
      <w:r w:rsidR="00B1564F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</w:t>
      </w:r>
      <w:r w:rsidR="004D4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年度における奨励金の支給を受けたいので、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="004D4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="004D4E71" w:rsidRPr="00781C3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A72CE5" w:rsidRPr="00781C3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５</w:t>
      </w:r>
      <w:r w:rsidR="004D4E71" w:rsidRPr="00781C3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="004D4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の規定に基づき、下記のとおり申請します。</w:t>
      </w:r>
    </w:p>
    <w:p w14:paraId="38ADEB5D" w14:textId="77CECD59" w:rsidR="00C036C6" w:rsidRPr="004633CA" w:rsidRDefault="00A55E60" w:rsidP="001658F3">
      <w:pPr>
        <w:widowControl/>
        <w:shd w:val="clear" w:color="auto" w:fill="FFFEFA"/>
        <w:ind w:rightChars="-68" w:right="-154"/>
        <w:jc w:val="left"/>
        <w:rPr>
          <w:rFonts w:asciiTheme="minorEastAsia" w:hAnsiTheme="minorEastAsia" w:cs="ＭＳ Ｐゴシック"/>
          <w:color w:val="111111"/>
          <w:spacing w:val="-4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</w:t>
      </w:r>
      <w:r w:rsidR="003355A3" w:rsidRPr="004633CA">
        <w:rPr>
          <w:rFonts w:asciiTheme="minorEastAsia" w:hAnsiTheme="minorEastAsia" w:cs="ＭＳ Ｐゴシック" w:hint="eastAsia"/>
          <w:color w:val="111111"/>
          <w:spacing w:val="-4"/>
          <w:kern w:val="0"/>
          <w:sz w:val="24"/>
          <w:szCs w:val="24"/>
        </w:rPr>
        <w:t>なお、同要綱第４</w:t>
      </w:r>
      <w:r w:rsidR="00505005" w:rsidRPr="004633CA">
        <w:rPr>
          <w:rFonts w:asciiTheme="minorEastAsia" w:hAnsiTheme="minorEastAsia" w:cs="ＭＳ Ｐゴシック" w:hint="eastAsia"/>
          <w:color w:val="111111"/>
          <w:spacing w:val="-4"/>
          <w:kern w:val="0"/>
          <w:sz w:val="24"/>
          <w:szCs w:val="24"/>
        </w:rPr>
        <w:t>条に規定する</w:t>
      </w:r>
      <w:r w:rsidR="003355A3" w:rsidRPr="004633CA">
        <w:rPr>
          <w:rFonts w:asciiTheme="minorEastAsia" w:hAnsiTheme="minorEastAsia" w:cs="ＭＳ Ｐゴシック" w:hint="eastAsia"/>
          <w:color w:val="111111"/>
          <w:spacing w:val="-4"/>
          <w:kern w:val="0"/>
          <w:sz w:val="24"/>
          <w:szCs w:val="24"/>
        </w:rPr>
        <w:t>交付</w:t>
      </w:r>
      <w:r w:rsidR="00EA2A7A" w:rsidRPr="004633CA">
        <w:rPr>
          <w:rFonts w:asciiTheme="minorEastAsia" w:hAnsiTheme="minorEastAsia" w:cs="ＭＳ Ｐゴシック" w:hint="eastAsia"/>
          <w:color w:val="111111"/>
          <w:spacing w:val="-4"/>
          <w:kern w:val="0"/>
          <w:sz w:val="24"/>
          <w:szCs w:val="24"/>
        </w:rPr>
        <w:t>要件に該当することに、相違ありません。</w:t>
      </w:r>
    </w:p>
    <w:p w14:paraId="37FE9DD2" w14:textId="6220C3EB" w:rsidR="001658F3" w:rsidRPr="00397D6B" w:rsidRDefault="00C73450" w:rsidP="001658F3">
      <w:pPr>
        <w:widowControl/>
        <w:shd w:val="clear" w:color="auto" w:fill="FFFEFA"/>
        <w:ind w:rightChars="-68" w:right="-154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</w:t>
      </w:r>
    </w:p>
    <w:p w14:paraId="19E003FB" w14:textId="77777777" w:rsidR="004D4E71" w:rsidRDefault="004D4E71" w:rsidP="004D4E71">
      <w:pPr>
        <w:pStyle w:val="af0"/>
        <w:rPr>
          <w:rFonts w:asciiTheme="minorEastAsia" w:eastAsiaTheme="minorEastAsia" w:hAnsiTheme="minorEastAsia"/>
        </w:rPr>
      </w:pPr>
      <w:r w:rsidRPr="00397D6B">
        <w:rPr>
          <w:rFonts w:asciiTheme="minorEastAsia" w:eastAsiaTheme="minorEastAsia" w:hAnsiTheme="minorEastAsia" w:hint="eastAsia"/>
        </w:rPr>
        <w:t>記</w:t>
      </w:r>
    </w:p>
    <w:p w14:paraId="3DF9640C" w14:textId="77777777" w:rsidR="001658F3" w:rsidRPr="001658F3" w:rsidRDefault="001658F3" w:rsidP="001658F3"/>
    <w:tbl>
      <w:tblPr>
        <w:tblStyle w:val="ab"/>
        <w:tblW w:w="8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411"/>
        <w:gridCol w:w="2704"/>
      </w:tblGrid>
      <w:tr w:rsidR="004D4E71" w:rsidRPr="00397D6B" w14:paraId="1F6F6B4F" w14:textId="77777777" w:rsidTr="00EE2F79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7D4F" w14:textId="125C12FA" w:rsidR="004D4E71" w:rsidRPr="00397D6B" w:rsidRDefault="00544B35" w:rsidP="00EE2F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申請者生年月日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C7F" w14:textId="4E98735E" w:rsidR="004D4E71" w:rsidRPr="00397D6B" w:rsidRDefault="00544B35" w:rsidP="00EE2F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年　　　月　　　日（年齢　　　歳）</w:t>
            </w:r>
          </w:p>
        </w:tc>
      </w:tr>
      <w:tr w:rsidR="009766D7" w:rsidRPr="00397D6B" w14:paraId="5E979C60" w14:textId="12F60098" w:rsidTr="00EE2F79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26D9" w14:textId="230B2E79" w:rsidR="009766D7" w:rsidRPr="00397D6B" w:rsidRDefault="009766D7" w:rsidP="00EE2F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支給を希望する奨励金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43155F" w14:textId="5E923E75" w:rsidR="009766D7" w:rsidRPr="00397D6B" w:rsidRDefault="009766D7" w:rsidP="00EE2F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事業種目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7754" w14:textId="515DB12B" w:rsidR="009766D7" w:rsidRPr="00397D6B" w:rsidRDefault="009766D7" w:rsidP="00EE2F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支給申請額</w:t>
            </w:r>
          </w:p>
        </w:tc>
      </w:tr>
      <w:tr w:rsidR="00CC15C0" w:rsidRPr="00397D6B" w14:paraId="6AF7531B" w14:textId="445B7089" w:rsidTr="004633CA">
        <w:trPr>
          <w:trHeight w:val="56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6AA57" w14:textId="77777777" w:rsidR="004633CA" w:rsidRDefault="00CC15C0" w:rsidP="004633CA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97D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かごしま林業大学校</w:t>
            </w:r>
          </w:p>
          <w:p w14:paraId="6272780A" w14:textId="1BE1A17A" w:rsidR="00CC15C0" w:rsidRPr="00397D6B" w:rsidRDefault="00CC15C0" w:rsidP="004633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研修生支援事業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740BD8" w14:textId="741F4BCB" w:rsidR="00CC15C0" w:rsidRPr="00397D6B" w:rsidRDefault="00CC15C0" w:rsidP="004633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397D6B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家賃支援奨励金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180E" w14:textId="5D3BEEB4" w:rsidR="00CC15C0" w:rsidRPr="00397D6B" w:rsidRDefault="00CC15C0" w:rsidP="00463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1月</w:t>
            </w:r>
            <w:r w:rsidRPr="00781C35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たり　　　</w:t>
            </w: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C15C0" w:rsidRPr="00397D6B" w14:paraId="21EF233E" w14:textId="2BB348D1" w:rsidTr="004633CA">
        <w:trPr>
          <w:trHeight w:val="567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1365" w14:textId="77777777" w:rsidR="00CC15C0" w:rsidRPr="00397D6B" w:rsidRDefault="00CC15C0" w:rsidP="00463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C0C269" w14:textId="6FAB9E48" w:rsidR="00CC15C0" w:rsidRPr="00397D6B" w:rsidRDefault="00CC15C0" w:rsidP="004633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□　受講料支援奨励金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3C04" w14:textId="22662B8D" w:rsidR="00CC15C0" w:rsidRPr="00397D6B" w:rsidRDefault="004633CA" w:rsidP="00463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CC15C0" w:rsidRPr="00397D6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C15C0" w:rsidRPr="00397D6B" w14:paraId="10A5EFC9" w14:textId="290077FD" w:rsidTr="004633CA">
        <w:trPr>
          <w:trHeight w:val="567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C6FB" w14:textId="77777777" w:rsidR="00CC15C0" w:rsidRPr="00397D6B" w:rsidRDefault="00CC15C0" w:rsidP="00463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0973A3" w14:textId="25E433F5" w:rsidR="00CC15C0" w:rsidRPr="00397D6B" w:rsidRDefault="00CC15C0" w:rsidP="004633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□　交通費支援奨励金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EF51" w14:textId="2C0A5652" w:rsidR="00CC15C0" w:rsidRPr="00781C35" w:rsidRDefault="00CC15C0" w:rsidP="004633CA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1C35">
              <w:rPr>
                <w:rFonts w:asciiTheme="minorEastAsia" w:hAnsiTheme="minorEastAsia" w:hint="eastAsia"/>
                <w:sz w:val="24"/>
                <w:szCs w:val="24"/>
              </w:rPr>
              <w:t>1日当たり　　　円</w:t>
            </w:r>
          </w:p>
        </w:tc>
      </w:tr>
      <w:tr w:rsidR="00CC15C0" w:rsidRPr="00397D6B" w14:paraId="6FFF6915" w14:textId="40BFD567" w:rsidTr="004633CA">
        <w:trPr>
          <w:trHeight w:val="56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C7EF1" w14:textId="77777777" w:rsidR="004633CA" w:rsidRDefault="00CC15C0" w:rsidP="004633CA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97D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かごしま林業大学校</w:t>
            </w:r>
          </w:p>
          <w:p w14:paraId="2A79890E" w14:textId="0BD0390D" w:rsidR="00CC15C0" w:rsidRPr="00397D6B" w:rsidRDefault="004633CA" w:rsidP="004633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修了生</w:t>
            </w:r>
            <w:r w:rsidR="00CC15C0" w:rsidRPr="00397D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支援事業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8BA9D7" w14:textId="2297E5D8" w:rsidR="00CC15C0" w:rsidRPr="00397D6B" w:rsidRDefault="00CC15C0" w:rsidP="004633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□　就業奨励金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B9C" w14:textId="17A58CA0" w:rsidR="00CC15C0" w:rsidRPr="00781C35" w:rsidRDefault="00CC15C0" w:rsidP="00463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1C35">
              <w:rPr>
                <w:rFonts w:asciiTheme="minorEastAsia" w:hAnsiTheme="minorEastAsia" w:hint="eastAsia"/>
                <w:sz w:val="24"/>
                <w:szCs w:val="24"/>
              </w:rPr>
              <w:t>1月当たり　　　円</w:t>
            </w:r>
          </w:p>
        </w:tc>
      </w:tr>
      <w:tr w:rsidR="00CC15C0" w:rsidRPr="00397D6B" w14:paraId="1A6A88B0" w14:textId="3930C06C" w:rsidTr="004633CA">
        <w:trPr>
          <w:trHeight w:val="567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F2B83" w14:textId="77777777" w:rsidR="00CC15C0" w:rsidRPr="00397D6B" w:rsidRDefault="00CC15C0" w:rsidP="009766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E51530" w14:textId="7C1AD86C" w:rsidR="00CC15C0" w:rsidRPr="00397D6B" w:rsidRDefault="00CC15C0" w:rsidP="004633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□　起業奨励金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CB79" w14:textId="1A93D031" w:rsidR="00CC15C0" w:rsidRPr="00781C35" w:rsidRDefault="004633CA" w:rsidP="00463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CC15C0" w:rsidRPr="00781C3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C15C0" w:rsidRPr="00397D6B" w14:paraId="3840ED61" w14:textId="465C6C9A" w:rsidTr="004633CA">
        <w:trPr>
          <w:trHeight w:val="567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90B6" w14:textId="77777777" w:rsidR="00CC15C0" w:rsidRPr="00397D6B" w:rsidRDefault="00CC15C0" w:rsidP="009766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888AC8" w14:textId="76EAA854" w:rsidR="00CC15C0" w:rsidRPr="00397D6B" w:rsidRDefault="00CC15C0" w:rsidP="004633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□　生活費支援奨励金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2031" w14:textId="6DF709F4" w:rsidR="00CC15C0" w:rsidRPr="00781C35" w:rsidRDefault="00CC15C0" w:rsidP="00463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1C35">
              <w:rPr>
                <w:rFonts w:asciiTheme="minorEastAsia" w:hAnsiTheme="minorEastAsia" w:hint="eastAsia"/>
                <w:sz w:val="24"/>
                <w:szCs w:val="24"/>
              </w:rPr>
              <w:t>1月当たり　　　円</w:t>
            </w:r>
          </w:p>
        </w:tc>
      </w:tr>
    </w:tbl>
    <w:p w14:paraId="20362D51" w14:textId="77777777" w:rsidR="00E37B42" w:rsidRDefault="00E37B42" w:rsidP="004D4E71">
      <w:pPr>
        <w:rPr>
          <w:rFonts w:asciiTheme="minorEastAsia" w:hAnsiTheme="minorEastAsia"/>
          <w:sz w:val="24"/>
          <w:szCs w:val="24"/>
        </w:rPr>
      </w:pPr>
    </w:p>
    <w:p w14:paraId="3D4371FC" w14:textId="23CBEE30" w:rsidR="004D4E71" w:rsidRPr="00332321" w:rsidRDefault="003E3AFF" w:rsidP="004D4E71">
      <w:pPr>
        <w:rPr>
          <w:rFonts w:asciiTheme="minorEastAsia" w:hAnsiTheme="minorEastAsia"/>
          <w:sz w:val="24"/>
          <w:szCs w:val="24"/>
        </w:rPr>
      </w:pPr>
      <w:r w:rsidRPr="00332321">
        <w:rPr>
          <w:rFonts w:asciiTheme="minorEastAsia" w:hAnsiTheme="minorEastAsia" w:hint="eastAsia"/>
          <w:sz w:val="24"/>
          <w:szCs w:val="24"/>
        </w:rPr>
        <w:t>【添付資料】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946"/>
      </w:tblGrid>
      <w:tr w:rsidR="00751705" w:rsidRPr="00332321" w14:paraId="6119A753" w14:textId="77777777" w:rsidTr="008D3944">
        <w:tc>
          <w:tcPr>
            <w:tcW w:w="1271" w:type="dxa"/>
          </w:tcPr>
          <w:p w14:paraId="7AEA3BA8" w14:textId="56385DE6" w:rsidR="00751705" w:rsidRPr="00332321" w:rsidRDefault="00751705" w:rsidP="00F00B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</w:tcPr>
          <w:p w14:paraId="06FFA215" w14:textId="5E96F116" w:rsidR="00751705" w:rsidRPr="00332321" w:rsidRDefault="00751705" w:rsidP="00F00B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奨励金の名称</w:t>
            </w:r>
          </w:p>
        </w:tc>
        <w:tc>
          <w:tcPr>
            <w:tcW w:w="5946" w:type="dxa"/>
          </w:tcPr>
          <w:p w14:paraId="17F9B176" w14:textId="2AE51867" w:rsidR="00751705" w:rsidRPr="00332321" w:rsidRDefault="00F00B6A" w:rsidP="00F00B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必要な添付書類</w:t>
            </w:r>
          </w:p>
        </w:tc>
      </w:tr>
      <w:tr w:rsidR="00751705" w:rsidRPr="007D5866" w14:paraId="4D9ED922" w14:textId="77777777" w:rsidTr="008D3944">
        <w:tc>
          <w:tcPr>
            <w:tcW w:w="1271" w:type="dxa"/>
          </w:tcPr>
          <w:p w14:paraId="3035027B" w14:textId="36A5C929" w:rsidR="00185054" w:rsidRPr="00332321" w:rsidRDefault="00F00B6A" w:rsidP="007D5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共通</w:t>
            </w:r>
            <w:r w:rsidR="00185054" w:rsidRPr="00332321">
              <w:rPr>
                <w:rFonts w:asciiTheme="minorEastAsia" w:hAnsiTheme="minorEastAsia" w:hint="eastAsia"/>
                <w:sz w:val="24"/>
                <w:szCs w:val="24"/>
              </w:rPr>
              <w:t>(全種)</w:t>
            </w:r>
          </w:p>
        </w:tc>
        <w:tc>
          <w:tcPr>
            <w:tcW w:w="1843" w:type="dxa"/>
          </w:tcPr>
          <w:p w14:paraId="7CACEEAA" w14:textId="73258A7B" w:rsidR="00751705" w:rsidRPr="00332321" w:rsidRDefault="00F00B6A" w:rsidP="004D4E71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全種共通</w:t>
            </w:r>
          </w:p>
        </w:tc>
        <w:tc>
          <w:tcPr>
            <w:tcW w:w="5946" w:type="dxa"/>
          </w:tcPr>
          <w:p w14:paraId="39D12460" w14:textId="77777777" w:rsidR="00C62F46" w:rsidRPr="00332321" w:rsidRDefault="00F00B6A" w:rsidP="00975807">
            <w:pPr>
              <w:ind w:left="513" w:hangingChars="200" w:hanging="513"/>
              <w:jc w:val="left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975807" w:rsidRPr="003323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75807" w:rsidRPr="0033232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姶良市かごしま林業大学校研修生及び修了生</w:t>
            </w:r>
          </w:p>
          <w:p w14:paraId="23E45A83" w14:textId="77777777" w:rsidR="00C62F46" w:rsidRPr="00332321" w:rsidRDefault="00975807" w:rsidP="00C62F46">
            <w:pPr>
              <w:ind w:leftChars="100" w:left="484" w:hangingChars="100" w:hanging="2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支援事業奨励金</w:t>
            </w:r>
            <w:r w:rsidRPr="00332321">
              <w:rPr>
                <w:rFonts w:asciiTheme="minorEastAsia" w:hAnsiTheme="minorEastAsia"/>
                <w:sz w:val="24"/>
                <w:szCs w:val="24"/>
              </w:rPr>
              <w:t>交付の調査に係る同意書</w:t>
            </w: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（様式</w:t>
            </w:r>
          </w:p>
          <w:p w14:paraId="489CF09E" w14:textId="0A712710" w:rsidR="00975807" w:rsidRPr="00332321" w:rsidRDefault="00975807" w:rsidP="00C62F46">
            <w:pPr>
              <w:ind w:leftChars="100" w:left="484" w:hangingChars="100" w:hanging="2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第２号）</w:t>
            </w:r>
          </w:p>
          <w:p w14:paraId="47C7B55D" w14:textId="3CDFB957" w:rsidR="00975807" w:rsidRPr="00332321" w:rsidRDefault="00975807" w:rsidP="00975807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２　奨励金積算書（様式第３号）</w:t>
            </w:r>
          </w:p>
          <w:p w14:paraId="114CE2A0" w14:textId="3DFDAC1E" w:rsidR="00EC33BB" w:rsidRPr="00332321" w:rsidRDefault="00975807" w:rsidP="00975807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３　住民票の写し</w:t>
            </w:r>
          </w:p>
        </w:tc>
      </w:tr>
      <w:tr w:rsidR="007D5866" w:rsidRPr="007D5866" w14:paraId="06C448F9" w14:textId="77777777" w:rsidTr="008D3944">
        <w:tc>
          <w:tcPr>
            <w:tcW w:w="1271" w:type="dxa"/>
            <w:vMerge w:val="restart"/>
          </w:tcPr>
          <w:p w14:paraId="4614FEAF" w14:textId="3536A658" w:rsidR="007D5866" w:rsidRPr="00332321" w:rsidRDefault="007D5866" w:rsidP="004D4E71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共通（個別）</w:t>
            </w:r>
          </w:p>
        </w:tc>
        <w:tc>
          <w:tcPr>
            <w:tcW w:w="1843" w:type="dxa"/>
          </w:tcPr>
          <w:p w14:paraId="2E7B4A6E" w14:textId="59BE2708" w:rsidR="007D5866" w:rsidRPr="00332321" w:rsidRDefault="007D5866" w:rsidP="004D4E71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研修生支援事業のみ</w:t>
            </w:r>
          </w:p>
        </w:tc>
        <w:tc>
          <w:tcPr>
            <w:tcW w:w="5946" w:type="dxa"/>
          </w:tcPr>
          <w:p w14:paraId="4AE3230B" w14:textId="2FD9CA7F" w:rsidR="007D5866" w:rsidRPr="00332321" w:rsidRDefault="007D5866" w:rsidP="004D4E71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かごしま林業大学校研修生であることを証する書類</w:t>
            </w:r>
          </w:p>
        </w:tc>
      </w:tr>
      <w:tr w:rsidR="007D5866" w:rsidRPr="007D5866" w14:paraId="63969ED3" w14:textId="77777777" w:rsidTr="008D3944">
        <w:tc>
          <w:tcPr>
            <w:tcW w:w="1271" w:type="dxa"/>
            <w:vMerge/>
          </w:tcPr>
          <w:p w14:paraId="63B44AF6" w14:textId="5A5A2D9B" w:rsidR="007D5866" w:rsidRPr="00332321" w:rsidRDefault="007D5866" w:rsidP="004D4E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ACAC2A" w14:textId="6F595E18" w:rsidR="007D5866" w:rsidRPr="00332321" w:rsidRDefault="007D5866" w:rsidP="00F237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hint="eastAsia"/>
                <w:sz w:val="24"/>
                <w:szCs w:val="24"/>
              </w:rPr>
              <w:t>修了生支援事業のみ</w:t>
            </w:r>
          </w:p>
        </w:tc>
        <w:tc>
          <w:tcPr>
            <w:tcW w:w="5946" w:type="dxa"/>
          </w:tcPr>
          <w:p w14:paraId="769A0154" w14:textId="32900AE3" w:rsidR="007D5866" w:rsidRPr="00332321" w:rsidRDefault="007D5866" w:rsidP="00185054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　誓約書（様式第４号）</w:t>
            </w:r>
          </w:p>
          <w:p w14:paraId="0D31E8EF" w14:textId="6FC3CB0F" w:rsidR="007D5866" w:rsidRPr="00332321" w:rsidRDefault="007D5866" w:rsidP="00185054">
            <w:pPr>
              <w:ind w:left="257" w:hangingChars="100" w:hanging="257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33232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２　かごしま林業大学校の長期研修を修了したことを証する書類</w:t>
            </w:r>
          </w:p>
          <w:p w14:paraId="79559734" w14:textId="00826C6C" w:rsidR="007D5866" w:rsidRPr="00332321" w:rsidRDefault="007D5866" w:rsidP="00DC417E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32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３　履歴書の写し</w:t>
            </w:r>
          </w:p>
        </w:tc>
      </w:tr>
      <w:tr w:rsidR="007D5866" w:rsidRPr="007D5866" w14:paraId="3260C4B5" w14:textId="77777777" w:rsidTr="008D3944">
        <w:tc>
          <w:tcPr>
            <w:tcW w:w="1271" w:type="dxa"/>
            <w:vMerge w:val="restart"/>
          </w:tcPr>
          <w:p w14:paraId="3330221E" w14:textId="3C852145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個別</w:t>
            </w:r>
          </w:p>
        </w:tc>
        <w:tc>
          <w:tcPr>
            <w:tcW w:w="1843" w:type="dxa"/>
          </w:tcPr>
          <w:p w14:paraId="5899B270" w14:textId="4631C844" w:rsidR="007D5866" w:rsidRPr="002D1080" w:rsidRDefault="007D5866" w:rsidP="004D4E71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家賃支援</w:t>
            </w:r>
          </w:p>
        </w:tc>
        <w:tc>
          <w:tcPr>
            <w:tcW w:w="5946" w:type="dxa"/>
          </w:tcPr>
          <w:p w14:paraId="483A90F8" w14:textId="212D58E0" w:rsidR="007D5866" w:rsidRPr="002D1080" w:rsidRDefault="007D5866" w:rsidP="00DC417E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2D10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誓約書（様式第４号）</w:t>
            </w:r>
          </w:p>
          <w:p w14:paraId="1B5F4EDA" w14:textId="63B7507B" w:rsidR="007D5866" w:rsidRPr="002D1080" w:rsidRDefault="007D5866" w:rsidP="004D4E71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D10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２　賃貸借契約書の写し</w:t>
            </w:r>
          </w:p>
        </w:tc>
      </w:tr>
      <w:tr w:rsidR="007D5866" w:rsidRPr="007D5866" w14:paraId="3FED0C16" w14:textId="77777777" w:rsidTr="008D3944">
        <w:tc>
          <w:tcPr>
            <w:tcW w:w="1271" w:type="dxa"/>
            <w:vMerge/>
          </w:tcPr>
          <w:p w14:paraId="4567207B" w14:textId="43DF2F94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55E886" w14:textId="7B6E6061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受講料支援</w:t>
            </w:r>
          </w:p>
        </w:tc>
        <w:tc>
          <w:tcPr>
            <w:tcW w:w="5946" w:type="dxa"/>
          </w:tcPr>
          <w:p w14:paraId="1AC62E5B" w14:textId="7352F29B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誓約書（様式第４号）</w:t>
            </w:r>
          </w:p>
        </w:tc>
      </w:tr>
      <w:tr w:rsidR="007D5866" w:rsidRPr="007D5866" w14:paraId="4363228D" w14:textId="77777777" w:rsidTr="008D3944">
        <w:tc>
          <w:tcPr>
            <w:tcW w:w="1271" w:type="dxa"/>
            <w:vMerge/>
          </w:tcPr>
          <w:p w14:paraId="03451D81" w14:textId="577C7A7E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899C0F" w14:textId="1C846550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交通費支援</w:t>
            </w:r>
          </w:p>
        </w:tc>
        <w:tc>
          <w:tcPr>
            <w:tcW w:w="5946" w:type="dxa"/>
          </w:tcPr>
          <w:p w14:paraId="733495C9" w14:textId="608421F0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自宅からかごしま林業大学校に至るまでの経路図</w:t>
            </w:r>
          </w:p>
        </w:tc>
      </w:tr>
      <w:tr w:rsidR="007D5866" w:rsidRPr="007D5866" w14:paraId="21879BE4" w14:textId="77777777" w:rsidTr="008D3944">
        <w:tc>
          <w:tcPr>
            <w:tcW w:w="1271" w:type="dxa"/>
            <w:vMerge/>
          </w:tcPr>
          <w:p w14:paraId="5151D663" w14:textId="5106A1CA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9A7E10" w14:textId="133C3971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就業</w:t>
            </w:r>
          </w:p>
        </w:tc>
        <w:tc>
          <w:tcPr>
            <w:tcW w:w="5946" w:type="dxa"/>
          </w:tcPr>
          <w:p w14:paraId="00E30D73" w14:textId="7D9FAFAF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姶良市内の林業分野との雇用証明書又は雇用契約書の写し</w:t>
            </w:r>
          </w:p>
        </w:tc>
      </w:tr>
      <w:tr w:rsidR="007D5866" w:rsidRPr="007D5866" w14:paraId="2EF3112A" w14:textId="77777777" w:rsidTr="008D3944">
        <w:tc>
          <w:tcPr>
            <w:tcW w:w="1271" w:type="dxa"/>
            <w:vMerge/>
          </w:tcPr>
          <w:p w14:paraId="6A744C9F" w14:textId="4501D416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C7074" w14:textId="1C915531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起業</w:t>
            </w:r>
          </w:p>
        </w:tc>
        <w:tc>
          <w:tcPr>
            <w:tcW w:w="5946" w:type="dxa"/>
          </w:tcPr>
          <w:p w14:paraId="1462D787" w14:textId="16547FA2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姶良市内に設立した林業分野の定款、登記事項証明書、開業届（受領印のあるもの）の写し等</w:t>
            </w:r>
          </w:p>
        </w:tc>
      </w:tr>
      <w:tr w:rsidR="007D5866" w14:paraId="2B8EE679" w14:textId="77777777" w:rsidTr="008D3944">
        <w:tc>
          <w:tcPr>
            <w:tcW w:w="1271" w:type="dxa"/>
            <w:vMerge/>
          </w:tcPr>
          <w:p w14:paraId="4CC966EB" w14:textId="34FB24E6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E1997" w14:textId="0E1C8F76" w:rsidR="007D5866" w:rsidRPr="002D1080" w:rsidRDefault="007D5866" w:rsidP="006437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生活費支援</w:t>
            </w:r>
          </w:p>
        </w:tc>
        <w:tc>
          <w:tcPr>
            <w:tcW w:w="5946" w:type="dxa"/>
          </w:tcPr>
          <w:p w14:paraId="6163C157" w14:textId="5029BF4D" w:rsidR="007D5866" w:rsidRPr="002D1080" w:rsidRDefault="007D5866" w:rsidP="001D68FE">
            <w:pPr>
              <w:ind w:left="175" w:hangingChars="68" w:hanging="175"/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１　かごしま林業大学校で受講料を支払ったことを証する書類</w:t>
            </w:r>
          </w:p>
          <w:p w14:paraId="19CAF5BD" w14:textId="77777777" w:rsidR="007D5866" w:rsidRPr="002D1080" w:rsidRDefault="007D5866" w:rsidP="00643729">
            <w:pPr>
              <w:widowControl/>
              <w:ind w:left="513" w:hangingChars="200" w:hanging="5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２　姶良市内の林業分野との雇用証明書又は雇用</w:t>
            </w:r>
          </w:p>
          <w:p w14:paraId="746E807C" w14:textId="77777777" w:rsidR="007D5866" w:rsidRPr="002D1080" w:rsidRDefault="007D5866" w:rsidP="00643729">
            <w:pPr>
              <w:widowControl/>
              <w:ind w:leftChars="100" w:left="484" w:hangingChars="100" w:hanging="2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契約書の写し又は姶良市内に設立した林業分野</w:t>
            </w:r>
          </w:p>
          <w:p w14:paraId="22E4E189" w14:textId="77777777" w:rsidR="007D5866" w:rsidRPr="002D1080" w:rsidRDefault="007D5866" w:rsidP="00643729">
            <w:pPr>
              <w:widowControl/>
              <w:ind w:leftChars="100" w:left="484" w:hangingChars="100" w:hanging="2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の定款、登記事項証明書、開業届（受領印のあ</w:t>
            </w:r>
          </w:p>
          <w:p w14:paraId="31A895FD" w14:textId="27E10AD7" w:rsidR="007D5866" w:rsidRPr="002D1080" w:rsidRDefault="007D5866" w:rsidP="00643729">
            <w:pPr>
              <w:widowControl/>
              <w:ind w:leftChars="100" w:left="484" w:hangingChars="100" w:hanging="2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D1080">
              <w:rPr>
                <w:rFonts w:asciiTheme="minorEastAsia" w:hAnsiTheme="minorEastAsia" w:hint="eastAsia"/>
                <w:sz w:val="24"/>
                <w:szCs w:val="24"/>
              </w:rPr>
              <w:t>るもの）の写し等</w:t>
            </w:r>
          </w:p>
        </w:tc>
      </w:tr>
    </w:tbl>
    <w:p w14:paraId="3923B192" w14:textId="2CE23E55" w:rsidR="007B066A" w:rsidRDefault="007B066A" w:rsidP="00D56077">
      <w:pPr>
        <w:widowControl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bookmarkStart w:id="0" w:name="_GoBack"/>
      <w:bookmarkEnd w:id="0"/>
    </w:p>
    <w:sectPr w:rsidR="007B066A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114F5"/>
    <w:rsid w:val="00211D24"/>
    <w:rsid w:val="0023194A"/>
    <w:rsid w:val="00237F6D"/>
    <w:rsid w:val="0024048C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F7721"/>
    <w:rsid w:val="00B01F30"/>
    <w:rsid w:val="00B02029"/>
    <w:rsid w:val="00B1564F"/>
    <w:rsid w:val="00B24754"/>
    <w:rsid w:val="00B37629"/>
    <w:rsid w:val="00B4460A"/>
    <w:rsid w:val="00B53E2C"/>
    <w:rsid w:val="00B728A1"/>
    <w:rsid w:val="00B775BE"/>
    <w:rsid w:val="00B83D50"/>
    <w:rsid w:val="00BA1AC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50545"/>
    <w:rsid w:val="00C5316A"/>
    <w:rsid w:val="00C575AD"/>
    <w:rsid w:val="00C62F46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C1476"/>
    <w:rsid w:val="00CC15C0"/>
    <w:rsid w:val="00CC3F6C"/>
    <w:rsid w:val="00CC5766"/>
    <w:rsid w:val="00CC7BD6"/>
    <w:rsid w:val="00CD362A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34442"/>
    <w:rsid w:val="00D400AF"/>
    <w:rsid w:val="00D54628"/>
    <w:rsid w:val="00D56077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D000-60DE-499F-86C1-8271271A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6</cp:revision>
  <cp:lastPrinted>2024-12-18T00:34:00Z</cp:lastPrinted>
  <dcterms:created xsi:type="dcterms:W3CDTF">2024-12-18T00:23:00Z</dcterms:created>
  <dcterms:modified xsi:type="dcterms:W3CDTF">2025-02-18T06:59:00Z</dcterms:modified>
</cp:coreProperties>
</file>